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20D" w:rsidRPr="00DE220D" w:rsidRDefault="00582B8A" w:rsidP="00DE220D">
      <w:pPr>
        <w:rPr>
          <w:rFonts w:ascii="Times New Roman" w:hAnsi="Times New Roman" w:cs="Times New Roman"/>
          <w:color w:val="000000" w:themeColor="text1"/>
          <w:sz w:val="24"/>
          <w:szCs w:val="24"/>
          <w:lang w:val="nb-NO"/>
        </w:rPr>
      </w:pPr>
      <w:r w:rsidRPr="00DE220D">
        <w:rPr>
          <w:rFonts w:ascii="Times New Roman" w:hAnsi="Times New Roman" w:cs="Times New Roman"/>
          <w:color w:val="000000" w:themeColor="text1"/>
          <w:sz w:val="24"/>
          <w:szCs w:val="24"/>
          <w:lang w:val="nb-NO"/>
        </w:rPr>
        <w:t>Oliver Noevik</w:t>
      </w:r>
    </w:p>
    <w:p w:rsidR="00DE220D" w:rsidRPr="00DE220D" w:rsidRDefault="00582B8A" w:rsidP="00DE220D">
      <w:pPr>
        <w:rPr>
          <w:rFonts w:ascii="Times New Roman" w:hAnsi="Times New Roman" w:cs="Times New Roman"/>
          <w:color w:val="000000" w:themeColor="text1"/>
          <w:sz w:val="24"/>
          <w:szCs w:val="24"/>
          <w:lang w:val="nb-NO"/>
        </w:rPr>
      </w:pPr>
      <w:r w:rsidRPr="00DE220D">
        <w:rPr>
          <w:rFonts w:ascii="Times New Roman" w:hAnsi="Times New Roman" w:cs="Times New Roman"/>
          <w:color w:val="000000" w:themeColor="text1"/>
          <w:sz w:val="24"/>
          <w:szCs w:val="24"/>
          <w:lang w:val="nb-NO"/>
        </w:rPr>
        <w:t>FIN 746</w:t>
      </w:r>
    </w:p>
    <w:p w:rsidR="00DE220D" w:rsidRPr="00DE220D" w:rsidRDefault="00582B8A" w:rsidP="00DE220D">
      <w:pPr>
        <w:rPr>
          <w:rFonts w:ascii="Times New Roman" w:hAnsi="Times New Roman" w:cs="Times New Roman"/>
          <w:color w:val="000000" w:themeColor="text1"/>
          <w:sz w:val="24"/>
          <w:szCs w:val="24"/>
          <w:lang w:val="nb-NO"/>
        </w:rPr>
      </w:pPr>
      <w:r w:rsidRPr="00DE220D">
        <w:rPr>
          <w:rFonts w:ascii="Times New Roman" w:hAnsi="Times New Roman" w:cs="Times New Roman"/>
          <w:color w:val="000000" w:themeColor="text1"/>
          <w:sz w:val="24"/>
          <w:szCs w:val="24"/>
          <w:lang w:val="nb-NO"/>
        </w:rPr>
        <w:t>Dr. Brady</w:t>
      </w:r>
    </w:p>
    <w:p w:rsidR="00DE220D" w:rsidRPr="00DE220D" w:rsidRDefault="00582B8A" w:rsidP="00DE220D">
      <w:pPr>
        <w:rPr>
          <w:rFonts w:ascii="Times New Roman" w:hAnsi="Times New Roman" w:cs="Times New Roman"/>
          <w:color w:val="000000" w:themeColor="text1"/>
          <w:sz w:val="24"/>
          <w:szCs w:val="24"/>
          <w:lang w:val="nb-NO"/>
        </w:rPr>
      </w:pPr>
      <w:r>
        <w:rPr>
          <w:rFonts w:ascii="Times New Roman" w:hAnsi="Times New Roman" w:cs="Times New Roman"/>
          <w:color w:val="000000" w:themeColor="text1"/>
          <w:sz w:val="24"/>
          <w:szCs w:val="24"/>
          <w:lang w:val="nb-NO"/>
        </w:rPr>
        <w:t>04/05</w:t>
      </w:r>
      <w:r w:rsidRPr="00DE220D">
        <w:rPr>
          <w:rFonts w:ascii="Times New Roman" w:hAnsi="Times New Roman" w:cs="Times New Roman"/>
          <w:color w:val="000000" w:themeColor="text1"/>
          <w:sz w:val="24"/>
          <w:szCs w:val="24"/>
          <w:lang w:val="nb-NO"/>
        </w:rPr>
        <w:t>/2021</w:t>
      </w:r>
    </w:p>
    <w:p w:rsidR="00DE220D" w:rsidRDefault="00582B8A" w:rsidP="00DE220D">
      <w:pPr>
        <w:spacing w:after="0" w:line="480" w:lineRule="auto"/>
        <w:ind w:firstLine="851"/>
        <w:jc w:val="center"/>
        <w:rPr>
          <w:rFonts w:ascii="Times New Roman" w:hAnsi="Times New Roman" w:cs="Times New Roman"/>
          <w:b/>
          <w:bCs/>
          <w:color w:val="000000" w:themeColor="text1"/>
          <w:sz w:val="24"/>
          <w:szCs w:val="24"/>
        </w:rPr>
      </w:pPr>
      <w:r w:rsidRPr="00DE220D">
        <w:rPr>
          <w:rFonts w:ascii="Times New Roman" w:hAnsi="Times New Roman" w:cs="Times New Roman"/>
          <w:b/>
          <w:bCs/>
          <w:color w:val="000000" w:themeColor="text1"/>
          <w:sz w:val="24"/>
          <w:szCs w:val="24"/>
        </w:rPr>
        <w:t>Financial Market Report for Norway</w:t>
      </w:r>
    </w:p>
    <w:p w:rsidR="00C02B72" w:rsidRPr="00DE220D" w:rsidRDefault="00582B8A" w:rsidP="00DE220D">
      <w:pPr>
        <w:spacing w:after="0" w:line="480" w:lineRule="auto"/>
        <w:ind w:firstLine="851"/>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Introduction</w:t>
      </w:r>
    </w:p>
    <w:p w:rsidR="005842BF" w:rsidRPr="00DE220D" w:rsidRDefault="00582B8A" w:rsidP="00DE220D">
      <w:pPr>
        <w:spacing w:after="0" w:line="480" w:lineRule="auto"/>
        <w:ind w:firstLine="851"/>
        <w:rPr>
          <w:rFonts w:ascii="Times New Roman" w:hAnsi="Times New Roman" w:cs="Times New Roman"/>
          <w:color w:val="000000" w:themeColor="text1"/>
          <w:sz w:val="24"/>
          <w:szCs w:val="24"/>
        </w:rPr>
      </w:pPr>
      <w:r w:rsidRPr="00DE220D">
        <w:rPr>
          <w:rFonts w:ascii="Times New Roman" w:hAnsi="Times New Roman" w:cs="Times New Roman"/>
          <w:color w:val="000000" w:themeColor="text1"/>
          <w:sz w:val="24"/>
          <w:szCs w:val="24"/>
        </w:rPr>
        <w:t xml:space="preserve">The financial system of Norway provides an overview of </w:t>
      </w:r>
      <w:r w:rsidR="00EF54AA" w:rsidRPr="00DE220D">
        <w:rPr>
          <w:rFonts w:ascii="Times New Roman" w:hAnsi="Times New Roman" w:cs="Times New Roman"/>
          <w:color w:val="000000" w:themeColor="text1"/>
          <w:sz w:val="24"/>
          <w:szCs w:val="24"/>
        </w:rPr>
        <w:t xml:space="preserve">financial management and how different monetary tasks are carried out. A financial system is essential in the economy and is linked to three main functions; risk management, enhancing payment services and suggesting businesses and consumers who have to save and borrowing opportunities. When the finical system is effective the three tasks are well established. The financial system has various financial infrastructures, markets, and institutions. Therefore, a financial report </w:t>
      </w:r>
      <w:r w:rsidR="00110EFF" w:rsidRPr="00DE220D">
        <w:rPr>
          <w:rFonts w:ascii="Times New Roman" w:hAnsi="Times New Roman" w:cs="Times New Roman"/>
          <w:color w:val="000000" w:themeColor="text1"/>
          <w:sz w:val="24"/>
          <w:szCs w:val="24"/>
        </w:rPr>
        <w:t>has</w:t>
      </w:r>
      <w:r w:rsidR="00EF54AA" w:rsidRPr="00DE220D">
        <w:rPr>
          <w:rFonts w:ascii="Times New Roman" w:hAnsi="Times New Roman" w:cs="Times New Roman"/>
          <w:color w:val="000000" w:themeColor="text1"/>
          <w:sz w:val="24"/>
          <w:szCs w:val="24"/>
        </w:rPr>
        <w:t xml:space="preserve"> to include the financial infrastructure, institutions, and markets. </w:t>
      </w:r>
      <w:r w:rsidR="00110EFF" w:rsidRPr="00DE220D">
        <w:rPr>
          <w:rFonts w:ascii="Times New Roman" w:hAnsi="Times New Roman" w:cs="Times New Roman"/>
          <w:color w:val="000000" w:themeColor="text1"/>
          <w:sz w:val="24"/>
          <w:szCs w:val="24"/>
        </w:rPr>
        <w:t>However, in this report, the financial market of Norway will be evaluated and focused on to establish insight. Norges Bank, the central bank of Norway, is of great significance in the financial system of the country</w:t>
      </w:r>
      <w:r w:rsidR="0010211B" w:rsidRPr="00DE220D">
        <w:rPr>
          <w:rFonts w:ascii="Times New Roman" w:hAnsi="Times New Roman" w:cs="Times New Roman"/>
          <w:color w:val="000000" w:themeColor="text1"/>
          <w:sz w:val="24"/>
          <w:szCs w:val="24"/>
        </w:rPr>
        <w:t xml:space="preserve"> (</w:t>
      </w:r>
      <w:r w:rsidR="0010211B" w:rsidRPr="00DE220D">
        <w:rPr>
          <w:rFonts w:ascii="Times New Roman" w:hAnsi="Times New Roman" w:cs="Times New Roman"/>
          <w:color w:val="000000" w:themeColor="text1"/>
          <w:sz w:val="24"/>
          <w:szCs w:val="24"/>
          <w:shd w:val="clear" w:color="auto" w:fill="FFFFFF"/>
        </w:rPr>
        <w:t>Ræder</w:t>
      </w:r>
      <w:r w:rsidR="00C82CB1">
        <w:rPr>
          <w:rFonts w:ascii="Times New Roman" w:hAnsi="Times New Roman" w:cs="Times New Roman"/>
          <w:color w:val="000000" w:themeColor="text1"/>
          <w:sz w:val="24"/>
          <w:szCs w:val="24"/>
          <w:shd w:val="clear" w:color="auto" w:fill="FFFFFF"/>
        </w:rPr>
        <w:t xml:space="preserve"> </w:t>
      </w:r>
      <w:r w:rsidR="0010211B" w:rsidRPr="00DE220D">
        <w:rPr>
          <w:rFonts w:ascii="Times New Roman" w:hAnsi="Times New Roman" w:cs="Times New Roman"/>
          <w:color w:val="000000" w:themeColor="text1"/>
          <w:sz w:val="24"/>
          <w:szCs w:val="24"/>
          <w:shd w:val="clear" w:color="auto" w:fill="FFFFFF"/>
        </w:rPr>
        <w:t>&amp;</w:t>
      </w:r>
      <w:r w:rsidR="00C82CB1">
        <w:rPr>
          <w:rFonts w:ascii="Times New Roman" w:hAnsi="Times New Roman" w:cs="Times New Roman"/>
          <w:color w:val="000000" w:themeColor="text1"/>
          <w:sz w:val="24"/>
          <w:szCs w:val="24"/>
          <w:shd w:val="clear" w:color="auto" w:fill="FFFFFF"/>
        </w:rPr>
        <w:t xml:space="preserve"> </w:t>
      </w:r>
      <w:r w:rsidR="0010211B" w:rsidRPr="00DE220D">
        <w:rPr>
          <w:rFonts w:ascii="Times New Roman" w:hAnsi="Times New Roman" w:cs="Times New Roman"/>
          <w:color w:val="000000" w:themeColor="text1"/>
          <w:sz w:val="24"/>
          <w:szCs w:val="24"/>
          <w:shd w:val="clear" w:color="auto" w:fill="FFFFFF"/>
        </w:rPr>
        <w:t>Strømsnes 22)</w:t>
      </w:r>
      <w:r w:rsidR="00110EFF" w:rsidRPr="00DE220D">
        <w:rPr>
          <w:rFonts w:ascii="Times New Roman" w:hAnsi="Times New Roman" w:cs="Times New Roman"/>
          <w:color w:val="000000" w:themeColor="text1"/>
          <w:sz w:val="24"/>
          <w:szCs w:val="24"/>
        </w:rPr>
        <w:t xml:space="preserve">. The bank has the right to issue coins and banknotes for the nation. The bank provides executive and advisory help to the nation when it comes to financial matters. Therefore, Norges bank will be of great help in developing the financial markets of Norway. The financial market will involve the money market, bond market, foreign exchange, and equities evaluation. </w:t>
      </w:r>
      <w:r w:rsidRPr="00DE220D">
        <w:rPr>
          <w:rFonts w:ascii="Times New Roman" w:hAnsi="Times New Roman" w:cs="Times New Roman"/>
          <w:color w:val="000000" w:themeColor="text1"/>
          <w:sz w:val="24"/>
          <w:szCs w:val="24"/>
        </w:rPr>
        <w:t>Financial Markets</w:t>
      </w:r>
      <w:r w:rsidR="0028549F" w:rsidRPr="00DE220D">
        <w:rPr>
          <w:rFonts w:ascii="Times New Roman" w:hAnsi="Times New Roman" w:cs="Times New Roman"/>
          <w:color w:val="000000" w:themeColor="text1"/>
          <w:sz w:val="24"/>
          <w:szCs w:val="24"/>
        </w:rPr>
        <w:t xml:space="preserve"> are those in which instruments are traded </w:t>
      </w:r>
      <w:r w:rsidR="00D15C92" w:rsidRPr="00DE220D">
        <w:rPr>
          <w:rFonts w:ascii="Times New Roman" w:hAnsi="Times New Roman" w:cs="Times New Roman"/>
          <w:color w:val="000000" w:themeColor="text1"/>
          <w:sz w:val="24"/>
          <w:szCs w:val="24"/>
        </w:rPr>
        <w:t xml:space="preserve">and issued and savers can invest in business equity and lend to different borrowers. The categories of financial instruments include derivatives, foreign exchange, stock markets, and debt. </w:t>
      </w:r>
    </w:p>
    <w:p w:rsidR="00D15C92" w:rsidRPr="00DE220D" w:rsidRDefault="00582B8A" w:rsidP="00391419">
      <w:pPr>
        <w:spacing w:after="0" w:line="480" w:lineRule="auto"/>
        <w:ind w:firstLine="851"/>
        <w:jc w:val="center"/>
        <w:rPr>
          <w:rFonts w:ascii="Times New Roman" w:hAnsi="Times New Roman" w:cs="Times New Roman"/>
          <w:b/>
          <w:bCs/>
          <w:color w:val="000000" w:themeColor="text1"/>
          <w:sz w:val="24"/>
          <w:szCs w:val="24"/>
        </w:rPr>
      </w:pPr>
      <w:r w:rsidRPr="00DE220D">
        <w:rPr>
          <w:rFonts w:ascii="Times New Roman" w:hAnsi="Times New Roman" w:cs="Times New Roman"/>
          <w:b/>
          <w:bCs/>
          <w:color w:val="000000" w:themeColor="text1"/>
          <w:sz w:val="24"/>
          <w:szCs w:val="24"/>
        </w:rPr>
        <w:t>Money Market</w:t>
      </w:r>
    </w:p>
    <w:p w:rsidR="002F171A" w:rsidRDefault="00582B8A" w:rsidP="00DE220D">
      <w:pPr>
        <w:spacing w:after="0" w:line="480" w:lineRule="auto"/>
        <w:ind w:firstLine="851"/>
        <w:rPr>
          <w:rFonts w:ascii="Times New Roman" w:hAnsi="Times New Roman" w:cs="Times New Roman"/>
          <w:color w:val="000000" w:themeColor="text1"/>
          <w:sz w:val="24"/>
          <w:szCs w:val="24"/>
        </w:rPr>
      </w:pPr>
      <w:r w:rsidRPr="00DE220D">
        <w:rPr>
          <w:rFonts w:ascii="Times New Roman" w:hAnsi="Times New Roman" w:cs="Times New Roman"/>
          <w:color w:val="000000" w:themeColor="text1"/>
          <w:sz w:val="24"/>
          <w:szCs w:val="24"/>
        </w:rPr>
        <w:t xml:space="preserve">The money market involves different categories of financial markets where people can invest or borrow funds </w:t>
      </w:r>
      <w:r w:rsidR="005C65F0" w:rsidRPr="00DE220D">
        <w:rPr>
          <w:rFonts w:ascii="Times New Roman" w:hAnsi="Times New Roman" w:cs="Times New Roman"/>
          <w:color w:val="000000" w:themeColor="text1"/>
          <w:sz w:val="24"/>
          <w:szCs w:val="24"/>
        </w:rPr>
        <w:t xml:space="preserve">using various financial instruments that have maturities of up to </w:t>
      </w:r>
      <w:r w:rsidR="005C65F0" w:rsidRPr="00DE220D">
        <w:rPr>
          <w:rFonts w:ascii="Times New Roman" w:hAnsi="Times New Roman" w:cs="Times New Roman"/>
          <w:color w:val="000000" w:themeColor="text1"/>
          <w:sz w:val="24"/>
          <w:szCs w:val="24"/>
        </w:rPr>
        <w:lastRenderedPageBreak/>
        <w:t xml:space="preserve">one year. </w:t>
      </w:r>
      <w:r w:rsidR="00340C5B" w:rsidRPr="00DE220D">
        <w:rPr>
          <w:rFonts w:ascii="Times New Roman" w:hAnsi="Times New Roman" w:cs="Times New Roman"/>
          <w:color w:val="000000" w:themeColor="text1"/>
          <w:sz w:val="24"/>
          <w:szCs w:val="24"/>
        </w:rPr>
        <w:t xml:space="preserve">Money markets are used in the management of fund liquidity. In Norway, the main money market participants are banks. The fluctuations of liquidity in banks </w:t>
      </w:r>
      <w:r w:rsidR="00B64C12" w:rsidRPr="00DE220D">
        <w:rPr>
          <w:rFonts w:ascii="Times New Roman" w:hAnsi="Times New Roman" w:cs="Times New Roman"/>
          <w:color w:val="000000" w:themeColor="text1"/>
          <w:sz w:val="24"/>
          <w:szCs w:val="24"/>
        </w:rPr>
        <w:t>are</w:t>
      </w:r>
      <w:r w:rsidR="00340C5B" w:rsidRPr="00DE220D">
        <w:rPr>
          <w:rFonts w:ascii="Times New Roman" w:hAnsi="Times New Roman" w:cs="Times New Roman"/>
          <w:color w:val="000000" w:themeColor="text1"/>
          <w:sz w:val="24"/>
          <w:szCs w:val="24"/>
        </w:rPr>
        <w:t xml:space="preserve"> mostly linked to maturity transformation, loan origination, and payment services. </w:t>
      </w:r>
      <w:r w:rsidR="00BA0C57" w:rsidRPr="00DE220D">
        <w:rPr>
          <w:rFonts w:ascii="Times New Roman" w:hAnsi="Times New Roman" w:cs="Times New Roman"/>
          <w:color w:val="000000" w:themeColor="text1"/>
          <w:sz w:val="24"/>
          <w:szCs w:val="24"/>
        </w:rPr>
        <w:t xml:space="preserve">Also, insurance companies, local government, mortgage, and finance companies are involved in the money market through investment and borrowing. </w:t>
      </w:r>
      <w:r w:rsidR="00373970" w:rsidRPr="00DE220D">
        <w:rPr>
          <w:rFonts w:ascii="Times New Roman" w:hAnsi="Times New Roman" w:cs="Times New Roman"/>
          <w:color w:val="000000" w:themeColor="text1"/>
          <w:sz w:val="24"/>
          <w:szCs w:val="24"/>
        </w:rPr>
        <w:t>Insurance companies are involved in the investment of long-term securities for the country</w:t>
      </w:r>
      <w:r w:rsidR="008C40F0" w:rsidRPr="00DE220D">
        <w:rPr>
          <w:rFonts w:ascii="Times New Roman" w:hAnsi="Times New Roman" w:cs="Times New Roman"/>
          <w:color w:val="000000" w:themeColor="text1"/>
          <w:sz w:val="24"/>
          <w:szCs w:val="24"/>
        </w:rPr>
        <w:t>; however, they also make short-term investments. Norges bank is the primary participant in the money market</w:t>
      </w:r>
      <w:r w:rsidR="0010211B" w:rsidRPr="00DE220D">
        <w:rPr>
          <w:rFonts w:ascii="Times New Roman" w:hAnsi="Times New Roman" w:cs="Times New Roman"/>
          <w:color w:val="000000" w:themeColor="text1"/>
          <w:sz w:val="24"/>
          <w:szCs w:val="24"/>
        </w:rPr>
        <w:t xml:space="preserve"> (</w:t>
      </w:r>
      <w:r w:rsidR="0010211B" w:rsidRPr="00DE220D">
        <w:rPr>
          <w:rFonts w:ascii="Times New Roman" w:hAnsi="Times New Roman" w:cs="Times New Roman"/>
          <w:color w:val="000000" w:themeColor="text1"/>
          <w:sz w:val="24"/>
          <w:szCs w:val="24"/>
          <w:shd w:val="clear" w:color="auto" w:fill="FFFFFF"/>
        </w:rPr>
        <w:t xml:space="preserve">Kim et al. </w:t>
      </w:r>
      <w:r w:rsidR="00DE220D" w:rsidRPr="00DE220D">
        <w:rPr>
          <w:rFonts w:ascii="Times New Roman" w:hAnsi="Times New Roman" w:cs="Times New Roman"/>
          <w:color w:val="000000" w:themeColor="text1"/>
          <w:sz w:val="24"/>
          <w:szCs w:val="24"/>
          <w:shd w:val="clear" w:color="auto" w:fill="FFFFFF"/>
        </w:rPr>
        <w:t>208</w:t>
      </w:r>
      <w:r w:rsidR="0010211B" w:rsidRPr="00DE220D">
        <w:rPr>
          <w:rFonts w:ascii="Times New Roman" w:hAnsi="Times New Roman" w:cs="Times New Roman"/>
          <w:color w:val="000000" w:themeColor="text1"/>
          <w:sz w:val="24"/>
          <w:szCs w:val="24"/>
          <w:shd w:val="clear" w:color="auto" w:fill="FFFFFF"/>
        </w:rPr>
        <w:t>)</w:t>
      </w:r>
      <w:r w:rsidR="008C40F0" w:rsidRPr="00DE220D">
        <w:rPr>
          <w:rFonts w:ascii="Times New Roman" w:hAnsi="Times New Roman" w:cs="Times New Roman"/>
          <w:color w:val="000000" w:themeColor="text1"/>
          <w:sz w:val="24"/>
          <w:szCs w:val="24"/>
        </w:rPr>
        <w:t xml:space="preserve">. The bank uses market operations to regulate the number of central bank reserves. The bank offers lending facilities and deposits </w:t>
      </w:r>
      <w:r w:rsidR="008619A4" w:rsidRPr="00DE220D">
        <w:rPr>
          <w:rFonts w:ascii="Times New Roman" w:hAnsi="Times New Roman" w:cs="Times New Roman"/>
          <w:color w:val="000000" w:themeColor="text1"/>
          <w:sz w:val="24"/>
          <w:szCs w:val="24"/>
        </w:rPr>
        <w:t xml:space="preserve">to enhance the management of liquidity. </w:t>
      </w:r>
      <w:r w:rsidR="00063D70" w:rsidRPr="00DE220D">
        <w:rPr>
          <w:rFonts w:ascii="Times New Roman" w:hAnsi="Times New Roman" w:cs="Times New Roman"/>
          <w:color w:val="000000" w:themeColor="text1"/>
          <w:sz w:val="24"/>
          <w:szCs w:val="24"/>
        </w:rPr>
        <w:t xml:space="preserve">The </w:t>
      </w:r>
      <w:r w:rsidR="0027524B" w:rsidRPr="00DE220D">
        <w:rPr>
          <w:rFonts w:ascii="Times New Roman" w:hAnsi="Times New Roman" w:cs="Times New Roman"/>
          <w:color w:val="000000" w:themeColor="text1"/>
          <w:sz w:val="24"/>
          <w:szCs w:val="24"/>
        </w:rPr>
        <w:t>unsecured</w:t>
      </w:r>
      <w:r w:rsidR="00063D70" w:rsidRPr="00DE220D">
        <w:rPr>
          <w:rFonts w:ascii="Times New Roman" w:hAnsi="Times New Roman" w:cs="Times New Roman"/>
          <w:color w:val="000000" w:themeColor="text1"/>
          <w:sz w:val="24"/>
          <w:szCs w:val="24"/>
        </w:rPr>
        <w:t xml:space="preserve"> m</w:t>
      </w:r>
      <w:r w:rsidR="0027524B" w:rsidRPr="00DE220D">
        <w:rPr>
          <w:rFonts w:ascii="Times New Roman" w:hAnsi="Times New Roman" w:cs="Times New Roman"/>
          <w:color w:val="000000" w:themeColor="text1"/>
          <w:sz w:val="24"/>
          <w:szCs w:val="24"/>
        </w:rPr>
        <w:t xml:space="preserve">oney instruments involve interbank loans and treasury bills. Norway enhances the management of liquidity through the corridor sand floor system. In the corridor system, the rates of deposits and </w:t>
      </w:r>
      <w:r w:rsidR="00B64C12" w:rsidRPr="00DE220D">
        <w:rPr>
          <w:rFonts w:ascii="Times New Roman" w:hAnsi="Times New Roman" w:cs="Times New Roman"/>
          <w:color w:val="000000" w:themeColor="text1"/>
          <w:sz w:val="24"/>
          <w:szCs w:val="24"/>
        </w:rPr>
        <w:t>lending</w:t>
      </w:r>
      <w:r w:rsidR="0027524B" w:rsidRPr="00DE220D">
        <w:rPr>
          <w:rFonts w:ascii="Times New Roman" w:hAnsi="Times New Roman" w:cs="Times New Roman"/>
          <w:color w:val="000000" w:themeColor="text1"/>
          <w:sz w:val="24"/>
          <w:szCs w:val="24"/>
        </w:rPr>
        <w:t xml:space="preserve"> of the central bank form a corridor for the shortest rates in the interbank systems. </w:t>
      </w:r>
      <w:r w:rsidR="008903BF" w:rsidRPr="00DE220D">
        <w:rPr>
          <w:rFonts w:ascii="Times New Roman" w:hAnsi="Times New Roman" w:cs="Times New Roman"/>
          <w:color w:val="000000" w:themeColor="text1"/>
          <w:sz w:val="24"/>
          <w:szCs w:val="24"/>
        </w:rPr>
        <w:t>The floor system involves seeking to maintain an oversupply of reserves in the central bank. The system provides the shortest money market rate to bank deposits at the central bank. The government of Norway has an account at the central bank. The flows from the government increase the deposits of the central bank. Norge's balance sheet shows diminished deposits from the government while increased bank deposits.</w:t>
      </w:r>
    </w:p>
    <w:p w:rsidR="00D15C92" w:rsidRPr="00DE220D" w:rsidRDefault="00EF33F0" w:rsidP="00DE220D">
      <w:pPr>
        <w:spacing w:after="0" w:line="480" w:lineRule="auto"/>
        <w:ind w:firstLine="851"/>
        <w:rPr>
          <w:rFonts w:ascii="Times New Roman" w:hAnsi="Times New Roman" w:cs="Times New Roman"/>
          <w:color w:val="000000" w:themeColor="text1"/>
          <w:sz w:val="24"/>
          <w:szCs w:val="24"/>
        </w:rPr>
      </w:pPr>
      <w:r w:rsidRPr="00DE220D">
        <w:rPr>
          <w:rFonts w:ascii="Times New Roman" w:hAnsi="Times New Roman" w:cs="Times New Roman"/>
          <w:color w:val="000000" w:themeColor="text1"/>
          <w:sz w:val="24"/>
          <w:szCs w:val="24"/>
        </w:rPr>
        <w:t xml:space="preserve">Also, the inflow from the government reduces the deposit of the bank. </w:t>
      </w:r>
      <w:r w:rsidR="009561DB" w:rsidRPr="00DE220D">
        <w:rPr>
          <w:rFonts w:ascii="Times New Roman" w:hAnsi="Times New Roman" w:cs="Times New Roman"/>
          <w:color w:val="000000" w:themeColor="text1"/>
          <w:sz w:val="24"/>
          <w:szCs w:val="24"/>
        </w:rPr>
        <w:t xml:space="preserve">More so, Norwegian banks access reserves from other banks through the interbank market. </w:t>
      </w:r>
      <w:r w:rsidR="007D07E3" w:rsidRPr="00DE220D">
        <w:rPr>
          <w:rFonts w:ascii="Times New Roman" w:hAnsi="Times New Roman" w:cs="Times New Roman"/>
          <w:color w:val="000000" w:themeColor="text1"/>
          <w:sz w:val="24"/>
          <w:szCs w:val="24"/>
        </w:rPr>
        <w:t>More so, through the corridor system, banks distribute reserves among themselves. The Norwegian Overnight Weighted Average (NOWA) is the interest that banks pay each other and is close to the policy rate</w:t>
      </w:r>
      <w:r w:rsidR="0010211B" w:rsidRPr="00DE220D">
        <w:rPr>
          <w:rFonts w:ascii="Times New Roman" w:hAnsi="Times New Roman" w:cs="Times New Roman"/>
          <w:color w:val="000000" w:themeColor="text1"/>
          <w:sz w:val="24"/>
          <w:szCs w:val="24"/>
        </w:rPr>
        <w:t xml:space="preserve"> (</w:t>
      </w:r>
      <w:r w:rsidR="0010211B" w:rsidRPr="00DE220D">
        <w:rPr>
          <w:rFonts w:ascii="Times New Roman" w:hAnsi="Times New Roman" w:cs="Times New Roman"/>
          <w:color w:val="000000" w:themeColor="text1"/>
          <w:sz w:val="24"/>
          <w:szCs w:val="24"/>
          <w:shd w:val="clear" w:color="auto" w:fill="FFFFFF"/>
        </w:rPr>
        <w:t>Kim et al. 2</w:t>
      </w:r>
      <w:r w:rsidR="00DE220D" w:rsidRPr="00DE220D">
        <w:rPr>
          <w:rFonts w:ascii="Times New Roman" w:hAnsi="Times New Roman" w:cs="Times New Roman"/>
          <w:color w:val="000000" w:themeColor="text1"/>
          <w:sz w:val="24"/>
          <w:szCs w:val="24"/>
          <w:shd w:val="clear" w:color="auto" w:fill="FFFFFF"/>
        </w:rPr>
        <w:t>12</w:t>
      </w:r>
      <w:r w:rsidR="0010211B" w:rsidRPr="00DE220D">
        <w:rPr>
          <w:rFonts w:ascii="Times New Roman" w:hAnsi="Times New Roman" w:cs="Times New Roman"/>
          <w:color w:val="000000" w:themeColor="text1"/>
          <w:sz w:val="24"/>
          <w:szCs w:val="24"/>
          <w:shd w:val="clear" w:color="auto" w:fill="FFFFFF"/>
        </w:rPr>
        <w:t>)</w:t>
      </w:r>
      <w:r w:rsidR="007D07E3" w:rsidRPr="00DE220D">
        <w:rPr>
          <w:rFonts w:ascii="Times New Roman" w:hAnsi="Times New Roman" w:cs="Times New Roman"/>
          <w:color w:val="000000" w:themeColor="text1"/>
          <w:sz w:val="24"/>
          <w:szCs w:val="24"/>
        </w:rPr>
        <w:t xml:space="preserve">. Foreign exchange swaps are common in money markets in Norway. Repurchase agreements (repos) influence the </w:t>
      </w:r>
      <w:r w:rsidR="00221E9A" w:rsidRPr="00DE220D">
        <w:rPr>
          <w:rFonts w:ascii="Times New Roman" w:hAnsi="Times New Roman" w:cs="Times New Roman"/>
          <w:color w:val="000000" w:themeColor="text1"/>
          <w:sz w:val="24"/>
          <w:szCs w:val="24"/>
        </w:rPr>
        <w:t xml:space="preserve">financial market of Norway greatly through foreign securities which are used as collaterals. Although the repos in Norway </w:t>
      </w:r>
      <w:r w:rsidR="00B64C12" w:rsidRPr="00DE220D">
        <w:rPr>
          <w:rFonts w:ascii="Times New Roman" w:hAnsi="Times New Roman" w:cs="Times New Roman"/>
          <w:color w:val="000000" w:themeColor="text1"/>
          <w:sz w:val="24"/>
          <w:szCs w:val="24"/>
        </w:rPr>
        <w:t>are</w:t>
      </w:r>
      <w:r w:rsidR="00221E9A" w:rsidRPr="00DE220D">
        <w:rPr>
          <w:rFonts w:ascii="Times New Roman" w:hAnsi="Times New Roman" w:cs="Times New Roman"/>
          <w:color w:val="000000" w:themeColor="text1"/>
          <w:sz w:val="24"/>
          <w:szCs w:val="24"/>
        </w:rPr>
        <w:t xml:space="preserve"> </w:t>
      </w:r>
      <w:r w:rsidR="00221E9A" w:rsidRPr="00DE220D">
        <w:rPr>
          <w:rFonts w:ascii="Times New Roman" w:hAnsi="Times New Roman" w:cs="Times New Roman"/>
          <w:color w:val="000000" w:themeColor="text1"/>
          <w:sz w:val="24"/>
          <w:szCs w:val="24"/>
        </w:rPr>
        <w:lastRenderedPageBreak/>
        <w:t xml:space="preserve">small, the market is developing. Significant purchases made by the Norwegian repo market include covered bonds, government bonds, and treasury bills. </w:t>
      </w:r>
    </w:p>
    <w:p w:rsidR="00B64C12" w:rsidRPr="00DE220D" w:rsidRDefault="00582B8A" w:rsidP="00391419">
      <w:pPr>
        <w:spacing w:after="0" w:line="480" w:lineRule="auto"/>
        <w:ind w:firstLine="851"/>
        <w:jc w:val="center"/>
        <w:rPr>
          <w:rFonts w:ascii="Times New Roman" w:hAnsi="Times New Roman" w:cs="Times New Roman"/>
          <w:b/>
          <w:bCs/>
          <w:color w:val="000000" w:themeColor="text1"/>
          <w:sz w:val="24"/>
          <w:szCs w:val="24"/>
        </w:rPr>
      </w:pPr>
      <w:r w:rsidRPr="00DE220D">
        <w:rPr>
          <w:rFonts w:ascii="Times New Roman" w:hAnsi="Times New Roman" w:cs="Times New Roman"/>
          <w:b/>
          <w:bCs/>
          <w:color w:val="000000" w:themeColor="text1"/>
          <w:sz w:val="24"/>
          <w:szCs w:val="24"/>
        </w:rPr>
        <w:t>Bond Market</w:t>
      </w:r>
    </w:p>
    <w:p w:rsidR="00265585" w:rsidRDefault="00582B8A" w:rsidP="00DE220D">
      <w:pPr>
        <w:spacing w:after="0" w:line="480" w:lineRule="auto"/>
        <w:ind w:firstLine="851"/>
        <w:rPr>
          <w:rFonts w:ascii="Times New Roman" w:hAnsi="Times New Roman" w:cs="Times New Roman"/>
          <w:color w:val="000000" w:themeColor="text1"/>
          <w:sz w:val="24"/>
          <w:szCs w:val="24"/>
        </w:rPr>
      </w:pPr>
      <w:r w:rsidRPr="00DE220D">
        <w:rPr>
          <w:rFonts w:ascii="Times New Roman" w:hAnsi="Times New Roman" w:cs="Times New Roman"/>
          <w:color w:val="000000" w:themeColor="text1"/>
          <w:sz w:val="24"/>
          <w:szCs w:val="24"/>
        </w:rPr>
        <w:t xml:space="preserve">Bond markets involve loans that have maturities of more than a year. </w:t>
      </w:r>
      <w:r w:rsidR="005F382A" w:rsidRPr="00DE220D">
        <w:rPr>
          <w:rFonts w:ascii="Times New Roman" w:hAnsi="Times New Roman" w:cs="Times New Roman"/>
          <w:color w:val="000000" w:themeColor="text1"/>
          <w:sz w:val="24"/>
          <w:szCs w:val="24"/>
        </w:rPr>
        <w:t xml:space="preserve">Bondholders are supposed to pay the principal and the interest. More so, coupon payments are to be paid bi-annually or annually. </w:t>
      </w:r>
      <w:r w:rsidR="00E90377" w:rsidRPr="00DE220D">
        <w:rPr>
          <w:rFonts w:ascii="Times New Roman" w:hAnsi="Times New Roman" w:cs="Times New Roman"/>
          <w:color w:val="000000" w:themeColor="text1"/>
          <w:sz w:val="24"/>
          <w:szCs w:val="24"/>
        </w:rPr>
        <w:t xml:space="preserve">Bond markets are significant in trading and issuing bonds which can be divided into primary and secondary markets. The primary market needs participants who require </w:t>
      </w:r>
      <w:r w:rsidR="004231CE" w:rsidRPr="00DE220D">
        <w:rPr>
          <w:rFonts w:ascii="Times New Roman" w:hAnsi="Times New Roman" w:cs="Times New Roman"/>
          <w:color w:val="000000" w:themeColor="text1"/>
          <w:sz w:val="24"/>
          <w:szCs w:val="24"/>
        </w:rPr>
        <w:t>long-term loans and investors for long-term savings. Businesses, government, mortgage companies, and banks are the primary issuers of bonds</w:t>
      </w:r>
      <w:r w:rsidR="00835DD4" w:rsidRPr="00DE220D">
        <w:rPr>
          <w:rFonts w:ascii="Times New Roman" w:hAnsi="Times New Roman" w:cs="Times New Roman"/>
          <w:color w:val="000000" w:themeColor="text1"/>
          <w:sz w:val="24"/>
          <w:szCs w:val="24"/>
        </w:rPr>
        <w:t xml:space="preserve"> (</w:t>
      </w:r>
      <w:r w:rsidR="00835DD4" w:rsidRPr="00DE220D">
        <w:rPr>
          <w:rFonts w:ascii="Times New Roman" w:hAnsi="Times New Roman" w:cs="Times New Roman"/>
          <w:color w:val="000000" w:themeColor="text1"/>
          <w:sz w:val="24"/>
          <w:szCs w:val="24"/>
          <w:shd w:val="clear" w:color="auto" w:fill="FFFFFF"/>
        </w:rPr>
        <w:t>Alstadheim et al. 34)</w:t>
      </w:r>
      <w:r w:rsidR="004231CE" w:rsidRPr="00DE220D">
        <w:rPr>
          <w:rFonts w:ascii="Times New Roman" w:hAnsi="Times New Roman" w:cs="Times New Roman"/>
          <w:color w:val="000000" w:themeColor="text1"/>
          <w:sz w:val="24"/>
          <w:szCs w:val="24"/>
        </w:rPr>
        <w:t xml:space="preserve">. A loan that matures before a year is recognized in Norway to be Treasury bills or short-term paper. Most bonds mature within 1-10 years; however, some take up to 30 years. Outside Norwegian markers, there are ultra-long government bonds that take 40-100 years to mature. Coupon bonds are those in which interests are paid at face value. Zero-coupon bonds do not have interest over bond life. Zero-coupon bonds are common in most parts of the world; however, in Norway they are uncommon. </w:t>
      </w:r>
    </w:p>
    <w:p w:rsidR="00DF14BF" w:rsidRPr="00DE220D" w:rsidRDefault="00582B8A" w:rsidP="00DE220D">
      <w:pPr>
        <w:spacing w:after="0" w:line="480" w:lineRule="auto"/>
        <w:ind w:firstLine="851"/>
        <w:rPr>
          <w:rFonts w:ascii="Times New Roman" w:hAnsi="Times New Roman" w:cs="Times New Roman"/>
          <w:color w:val="000000" w:themeColor="text1"/>
          <w:sz w:val="24"/>
          <w:szCs w:val="24"/>
        </w:rPr>
      </w:pPr>
      <w:r w:rsidRPr="00DE220D">
        <w:rPr>
          <w:rFonts w:ascii="Times New Roman" w:hAnsi="Times New Roman" w:cs="Times New Roman"/>
          <w:color w:val="000000" w:themeColor="text1"/>
          <w:sz w:val="24"/>
          <w:szCs w:val="24"/>
        </w:rPr>
        <w:t xml:space="preserve">The common coupon bonds in Norway </w:t>
      </w:r>
      <w:r w:rsidR="006C2A19" w:rsidRPr="00DE220D">
        <w:rPr>
          <w:rFonts w:ascii="Times New Roman" w:hAnsi="Times New Roman" w:cs="Times New Roman"/>
          <w:color w:val="000000" w:themeColor="text1"/>
          <w:sz w:val="24"/>
          <w:szCs w:val="24"/>
        </w:rPr>
        <w:t>are</w:t>
      </w:r>
      <w:r w:rsidRPr="00DE220D">
        <w:rPr>
          <w:rFonts w:ascii="Times New Roman" w:hAnsi="Times New Roman" w:cs="Times New Roman"/>
          <w:color w:val="000000" w:themeColor="text1"/>
          <w:sz w:val="24"/>
          <w:szCs w:val="24"/>
        </w:rPr>
        <w:t xml:space="preserve"> bullet bonds which involve payment of consistent interests on maturity. </w:t>
      </w:r>
      <w:r w:rsidR="006C2A19" w:rsidRPr="00DE220D">
        <w:rPr>
          <w:rFonts w:ascii="Times New Roman" w:hAnsi="Times New Roman" w:cs="Times New Roman"/>
          <w:color w:val="000000" w:themeColor="text1"/>
          <w:sz w:val="24"/>
          <w:szCs w:val="24"/>
        </w:rPr>
        <w:t xml:space="preserve">Floating or fixed rates </w:t>
      </w:r>
      <w:r w:rsidR="004931EC" w:rsidRPr="00DE220D">
        <w:rPr>
          <w:rFonts w:ascii="Times New Roman" w:hAnsi="Times New Roman" w:cs="Times New Roman"/>
          <w:color w:val="000000" w:themeColor="text1"/>
          <w:sz w:val="24"/>
          <w:szCs w:val="24"/>
        </w:rPr>
        <w:t xml:space="preserve">are paid in the life of the bonds. Coupon rates on the bonds vary with the economic rates. Floating bonds are common in Norway; however, all government bonds are at fixed rates. </w:t>
      </w:r>
      <w:r w:rsidR="004677DE" w:rsidRPr="00DE220D">
        <w:rPr>
          <w:rFonts w:ascii="Times New Roman" w:hAnsi="Times New Roman" w:cs="Times New Roman"/>
          <w:color w:val="000000" w:themeColor="text1"/>
          <w:sz w:val="24"/>
          <w:szCs w:val="24"/>
        </w:rPr>
        <w:t xml:space="preserve">More so, bonds are liability items on the balance sheet of the issuers when bankruptcy occurs which influences priority for repayment. </w:t>
      </w:r>
      <w:r w:rsidR="0034144B" w:rsidRPr="00DE220D">
        <w:rPr>
          <w:rFonts w:ascii="Times New Roman" w:hAnsi="Times New Roman" w:cs="Times New Roman"/>
          <w:color w:val="000000" w:themeColor="text1"/>
          <w:sz w:val="24"/>
          <w:szCs w:val="24"/>
        </w:rPr>
        <w:t xml:space="preserve">In Norway, covered bonds have a preference for a claim on the selection of high quality and assets. </w:t>
      </w:r>
      <w:r w:rsidR="00960C3F" w:rsidRPr="00DE220D">
        <w:rPr>
          <w:rFonts w:ascii="Times New Roman" w:hAnsi="Times New Roman" w:cs="Times New Roman"/>
          <w:color w:val="000000" w:themeColor="text1"/>
          <w:sz w:val="24"/>
          <w:szCs w:val="24"/>
        </w:rPr>
        <w:t xml:space="preserve">Covered bonds (Norwegian bonds) have been essential to Norway by establishing mortgage funding in countries such as Germany, Denmark, and Sweden. </w:t>
      </w:r>
      <w:r w:rsidR="0034144B" w:rsidRPr="00DE220D">
        <w:rPr>
          <w:rFonts w:ascii="Times New Roman" w:hAnsi="Times New Roman" w:cs="Times New Roman"/>
          <w:color w:val="000000" w:themeColor="text1"/>
          <w:sz w:val="24"/>
          <w:szCs w:val="24"/>
        </w:rPr>
        <w:t xml:space="preserve">In 2019, the issuers of bonds include banks and mortgage companies, non-financial institutions, local government, central government, and other nations. </w:t>
      </w:r>
      <w:r w:rsidR="00960C3F" w:rsidRPr="00DE220D">
        <w:rPr>
          <w:rFonts w:ascii="Times New Roman" w:hAnsi="Times New Roman" w:cs="Times New Roman"/>
          <w:color w:val="000000" w:themeColor="text1"/>
          <w:sz w:val="24"/>
          <w:szCs w:val="24"/>
        </w:rPr>
        <w:t xml:space="preserve">The biggest issuers under the </w:t>
      </w:r>
      <w:r w:rsidR="00960C3F" w:rsidRPr="00DE220D">
        <w:rPr>
          <w:rFonts w:ascii="Times New Roman" w:hAnsi="Times New Roman" w:cs="Times New Roman"/>
          <w:color w:val="000000" w:themeColor="text1"/>
          <w:sz w:val="24"/>
          <w:szCs w:val="24"/>
        </w:rPr>
        <w:lastRenderedPageBreak/>
        <w:t xml:space="preserve">legislation include the government, non-financial institutions, and banking organizations. </w:t>
      </w:r>
      <w:r w:rsidR="0053000C" w:rsidRPr="00DE220D">
        <w:rPr>
          <w:rFonts w:ascii="Times New Roman" w:hAnsi="Times New Roman" w:cs="Times New Roman"/>
          <w:color w:val="000000" w:themeColor="text1"/>
          <w:sz w:val="24"/>
          <w:szCs w:val="24"/>
        </w:rPr>
        <w:t>The government offered approximately NOK 390 billion in addition to NOK 74 billion in 2019</w:t>
      </w:r>
      <w:r w:rsidR="00835DD4" w:rsidRPr="00DE220D">
        <w:rPr>
          <w:rFonts w:ascii="Times New Roman" w:hAnsi="Times New Roman" w:cs="Times New Roman"/>
          <w:color w:val="000000" w:themeColor="text1"/>
          <w:sz w:val="24"/>
          <w:szCs w:val="24"/>
        </w:rPr>
        <w:t xml:space="preserve"> (</w:t>
      </w:r>
      <w:r w:rsidR="00835DD4" w:rsidRPr="00DE220D">
        <w:rPr>
          <w:rFonts w:ascii="Times New Roman" w:hAnsi="Times New Roman" w:cs="Times New Roman"/>
          <w:color w:val="000000" w:themeColor="text1"/>
          <w:sz w:val="24"/>
          <w:szCs w:val="24"/>
          <w:shd w:val="clear" w:color="auto" w:fill="FFFFFF"/>
        </w:rPr>
        <w:t>Alstadheim et al. 43)</w:t>
      </w:r>
      <w:r w:rsidR="0053000C" w:rsidRPr="00DE220D">
        <w:rPr>
          <w:rFonts w:ascii="Times New Roman" w:hAnsi="Times New Roman" w:cs="Times New Roman"/>
          <w:color w:val="000000" w:themeColor="text1"/>
          <w:sz w:val="24"/>
          <w:szCs w:val="24"/>
        </w:rPr>
        <w:t xml:space="preserve">. However, as compared to other nations, Norway's bond market from the government is small. This has been limited by the increased petroleum returns. The government has a positive foreign asset, but there is still a need for liquidity reserves to enhance daily payments. </w:t>
      </w:r>
      <w:r w:rsidR="00AD1A80" w:rsidRPr="00DE220D">
        <w:rPr>
          <w:rFonts w:ascii="Times New Roman" w:hAnsi="Times New Roman" w:cs="Times New Roman"/>
          <w:color w:val="000000" w:themeColor="text1"/>
          <w:sz w:val="24"/>
          <w:szCs w:val="24"/>
        </w:rPr>
        <w:t>The local government of Norway offers small bond markets</w:t>
      </w:r>
      <w:r w:rsidR="00C75656" w:rsidRPr="00DE220D">
        <w:rPr>
          <w:rFonts w:ascii="Times New Roman" w:hAnsi="Times New Roman" w:cs="Times New Roman"/>
          <w:color w:val="000000" w:themeColor="text1"/>
          <w:sz w:val="24"/>
          <w:szCs w:val="24"/>
        </w:rPr>
        <w:t xml:space="preserve"> which are accounted for a total of 7%. The largest issuers of bonds include mortgage companies and banks. They offered NOK 970 billion by the end of 2019. Businesses in Norway are very small to offer bonds</w:t>
      </w:r>
      <w:r w:rsidR="00F627F1" w:rsidRPr="00DE220D">
        <w:rPr>
          <w:rFonts w:ascii="Times New Roman" w:hAnsi="Times New Roman" w:cs="Times New Roman"/>
          <w:color w:val="000000" w:themeColor="text1"/>
          <w:sz w:val="24"/>
          <w:szCs w:val="24"/>
        </w:rPr>
        <w:t xml:space="preserve">. However, they have been essential in upholding the bond market of the country. </w:t>
      </w:r>
    </w:p>
    <w:p w:rsidR="00E30E7B" w:rsidRPr="00DE220D" w:rsidRDefault="00582B8A" w:rsidP="00F30253">
      <w:pPr>
        <w:spacing w:after="0" w:line="480" w:lineRule="auto"/>
        <w:ind w:firstLine="851"/>
        <w:jc w:val="center"/>
        <w:rPr>
          <w:rFonts w:ascii="Times New Roman" w:hAnsi="Times New Roman" w:cs="Times New Roman"/>
          <w:b/>
          <w:bCs/>
          <w:color w:val="000000" w:themeColor="text1"/>
          <w:sz w:val="24"/>
          <w:szCs w:val="24"/>
        </w:rPr>
      </w:pPr>
      <w:r w:rsidRPr="00DE220D">
        <w:rPr>
          <w:rFonts w:ascii="Times New Roman" w:hAnsi="Times New Roman" w:cs="Times New Roman"/>
          <w:b/>
          <w:bCs/>
          <w:color w:val="000000" w:themeColor="text1"/>
          <w:sz w:val="24"/>
          <w:szCs w:val="24"/>
        </w:rPr>
        <w:t>Foreign Exchange</w:t>
      </w:r>
    </w:p>
    <w:p w:rsidR="00E30E7B" w:rsidRPr="00DE220D" w:rsidRDefault="00582B8A" w:rsidP="00DE220D">
      <w:pPr>
        <w:spacing w:after="0" w:line="480" w:lineRule="auto"/>
        <w:ind w:firstLine="851"/>
        <w:rPr>
          <w:rFonts w:ascii="Times New Roman" w:hAnsi="Times New Roman" w:cs="Times New Roman"/>
          <w:color w:val="000000" w:themeColor="text1"/>
          <w:sz w:val="24"/>
          <w:szCs w:val="24"/>
        </w:rPr>
      </w:pPr>
      <w:r w:rsidRPr="00DE220D">
        <w:rPr>
          <w:rFonts w:ascii="Times New Roman" w:hAnsi="Times New Roman" w:cs="Times New Roman"/>
          <w:color w:val="000000" w:themeColor="text1"/>
          <w:sz w:val="24"/>
          <w:szCs w:val="24"/>
        </w:rPr>
        <w:t xml:space="preserve">Currency is the term used to describe the monetary unit and performance of the country. NOK (Norwegian Krone) is the currency used in Norway. Foreign exchange markets are significant in the selling and purchasing of currencies. </w:t>
      </w:r>
      <w:r w:rsidR="006E0D76" w:rsidRPr="00DE220D">
        <w:rPr>
          <w:rFonts w:ascii="Times New Roman" w:hAnsi="Times New Roman" w:cs="Times New Roman"/>
          <w:color w:val="000000" w:themeColor="text1"/>
          <w:sz w:val="24"/>
          <w:szCs w:val="24"/>
        </w:rPr>
        <w:t xml:space="preserve">Exchange rate, the price of a currency to another is used in foreign exchange. </w:t>
      </w:r>
      <w:r w:rsidR="00E04138" w:rsidRPr="00DE220D">
        <w:rPr>
          <w:rFonts w:ascii="Times New Roman" w:hAnsi="Times New Roman" w:cs="Times New Roman"/>
          <w:color w:val="000000" w:themeColor="text1"/>
          <w:sz w:val="24"/>
          <w:szCs w:val="24"/>
        </w:rPr>
        <w:t xml:space="preserve"> The foreign exchange market is the biggest market when it comes to turnover and is open every day for 24 hours. It is not recognized as a centralized market; however, it enhances the global collection of business venues. The trade for NOK takes place abroad for instance in Stockholm, Copenhagen, New York, and London</w:t>
      </w:r>
      <w:r w:rsidR="00835DD4" w:rsidRPr="00DE220D">
        <w:rPr>
          <w:rFonts w:ascii="Times New Roman" w:hAnsi="Times New Roman" w:cs="Times New Roman"/>
          <w:color w:val="000000" w:themeColor="text1"/>
          <w:sz w:val="24"/>
          <w:szCs w:val="24"/>
        </w:rPr>
        <w:t xml:space="preserve"> (</w:t>
      </w:r>
      <w:r w:rsidR="00835DD4" w:rsidRPr="00DE220D">
        <w:rPr>
          <w:rFonts w:ascii="Times New Roman" w:hAnsi="Times New Roman" w:cs="Times New Roman"/>
          <w:color w:val="000000" w:themeColor="text1"/>
          <w:sz w:val="24"/>
          <w:szCs w:val="24"/>
          <w:shd w:val="clear" w:color="auto" w:fill="FFFFFF"/>
        </w:rPr>
        <w:t>Cao et al. 84)</w:t>
      </w:r>
      <w:r w:rsidR="00E04138" w:rsidRPr="00DE220D">
        <w:rPr>
          <w:rFonts w:ascii="Times New Roman" w:hAnsi="Times New Roman" w:cs="Times New Roman"/>
          <w:color w:val="000000" w:themeColor="text1"/>
          <w:sz w:val="24"/>
          <w:szCs w:val="24"/>
        </w:rPr>
        <w:t>. Being one of the most prosperous and developed economies in Europe, the foreign exchange investors in Norway have enjoyed strong and well-regulated currency markets. Despite the NOK is not considered to be a major currency in the globe, the ability, and budget surplus influence the perception of the nation to be in a great position in the foreign exchange markets. The wealth of the nation is values at $1.09 trillion which makes investors enjoy opportunities for business</w:t>
      </w:r>
      <w:r w:rsidR="00835DD4" w:rsidRPr="00DE220D">
        <w:rPr>
          <w:rFonts w:ascii="Times New Roman" w:hAnsi="Times New Roman" w:cs="Times New Roman"/>
          <w:color w:val="000000" w:themeColor="text1"/>
          <w:sz w:val="24"/>
          <w:szCs w:val="24"/>
        </w:rPr>
        <w:t xml:space="preserve"> (</w:t>
      </w:r>
      <w:r w:rsidR="00835DD4" w:rsidRPr="00DE220D">
        <w:rPr>
          <w:rFonts w:ascii="Times New Roman" w:hAnsi="Times New Roman" w:cs="Times New Roman"/>
          <w:color w:val="000000" w:themeColor="text1"/>
          <w:sz w:val="24"/>
          <w:szCs w:val="24"/>
          <w:shd w:val="clear" w:color="auto" w:fill="FFFFFF"/>
        </w:rPr>
        <w:t>Cao et al. 112)</w:t>
      </w:r>
      <w:r w:rsidR="00E04138" w:rsidRPr="00DE220D">
        <w:rPr>
          <w:rFonts w:ascii="Times New Roman" w:hAnsi="Times New Roman" w:cs="Times New Roman"/>
          <w:color w:val="000000" w:themeColor="text1"/>
          <w:sz w:val="24"/>
          <w:szCs w:val="24"/>
        </w:rPr>
        <w:t xml:space="preserve">. </w:t>
      </w:r>
      <w:r w:rsidR="00A470C3" w:rsidRPr="00DE220D">
        <w:rPr>
          <w:rFonts w:ascii="Times New Roman" w:hAnsi="Times New Roman" w:cs="Times New Roman"/>
          <w:color w:val="000000" w:themeColor="text1"/>
          <w:sz w:val="24"/>
          <w:szCs w:val="24"/>
        </w:rPr>
        <w:t xml:space="preserve">However, the presence of stability and money has not been effective in enhancing foreign exchange as the government does not </w:t>
      </w:r>
      <w:r w:rsidR="00A470C3" w:rsidRPr="00DE220D">
        <w:rPr>
          <w:rFonts w:ascii="Times New Roman" w:hAnsi="Times New Roman" w:cs="Times New Roman"/>
          <w:color w:val="000000" w:themeColor="text1"/>
          <w:sz w:val="24"/>
          <w:szCs w:val="24"/>
        </w:rPr>
        <w:lastRenderedPageBreak/>
        <w:t xml:space="preserve">promote forex heavily in the markets. The presence of Norwegian regulators and the European Union has influenced foreign exchange adversely. Norway uses several strategies to enhance foreign exchange markets. Day trading, which is among the fast monetary business has been of great help in Norway as investors do not give the market space to move against their business. Swing trading is also common in Norway as traders wait for the trending of the currency prices. </w:t>
      </w:r>
    </w:p>
    <w:p w:rsidR="00A470C3" w:rsidRPr="00DE220D" w:rsidRDefault="00582B8A" w:rsidP="00F30253">
      <w:pPr>
        <w:spacing w:after="0" w:line="480" w:lineRule="auto"/>
        <w:ind w:firstLine="851"/>
        <w:jc w:val="center"/>
        <w:rPr>
          <w:rFonts w:ascii="Times New Roman" w:hAnsi="Times New Roman" w:cs="Times New Roman"/>
          <w:b/>
          <w:bCs/>
          <w:color w:val="000000" w:themeColor="text1"/>
          <w:sz w:val="24"/>
          <w:szCs w:val="24"/>
        </w:rPr>
      </w:pPr>
      <w:r w:rsidRPr="00DE220D">
        <w:rPr>
          <w:rFonts w:ascii="Times New Roman" w:hAnsi="Times New Roman" w:cs="Times New Roman"/>
          <w:b/>
          <w:bCs/>
          <w:color w:val="000000" w:themeColor="text1"/>
          <w:sz w:val="24"/>
          <w:szCs w:val="24"/>
        </w:rPr>
        <w:t>Equities</w:t>
      </w:r>
    </w:p>
    <w:p w:rsidR="00110EFF" w:rsidRPr="00DE220D" w:rsidRDefault="00582B8A" w:rsidP="00DE220D">
      <w:pPr>
        <w:spacing w:after="0" w:line="480" w:lineRule="auto"/>
        <w:ind w:firstLine="851"/>
        <w:rPr>
          <w:rFonts w:ascii="Times New Roman" w:hAnsi="Times New Roman" w:cs="Times New Roman"/>
          <w:color w:val="000000" w:themeColor="text1"/>
          <w:sz w:val="24"/>
          <w:szCs w:val="24"/>
        </w:rPr>
      </w:pPr>
      <w:r w:rsidRPr="00DE220D">
        <w:rPr>
          <w:rFonts w:ascii="Times New Roman" w:hAnsi="Times New Roman" w:cs="Times New Roman"/>
          <w:color w:val="000000" w:themeColor="text1"/>
          <w:sz w:val="24"/>
          <w:szCs w:val="24"/>
        </w:rPr>
        <w:t xml:space="preserve">Equities are shares in investments that represent ownership of equity capital of a business (they are the value of assets </w:t>
      </w:r>
      <w:r w:rsidR="0023619E" w:rsidRPr="00DE220D">
        <w:rPr>
          <w:rFonts w:ascii="Times New Roman" w:hAnsi="Times New Roman" w:cs="Times New Roman"/>
          <w:color w:val="000000" w:themeColor="text1"/>
          <w:sz w:val="24"/>
          <w:szCs w:val="24"/>
        </w:rPr>
        <w:t xml:space="preserve">while excluding liabilities). Equity markets involve the provision of new equities and trading equities. They spread risks and distribute capital among businesses and investors. New equity capital can be provided by ownership shares. The commonest corporate structures for equity are limited to the contribution of capital equity of a company. In Norway, limited liability firms can be private (AS0 or public (ASA). They are regulated under the Norwegian limited liability companies Act. For AS, investors require a minimum of NOK 30,000 share capital while ASA has to have a minimum of NOK one </w:t>
      </w:r>
      <w:r w:rsidR="00C82CB1" w:rsidRPr="00DE220D">
        <w:rPr>
          <w:rFonts w:ascii="Times New Roman" w:hAnsi="Times New Roman" w:cs="Times New Roman"/>
          <w:color w:val="000000" w:themeColor="text1"/>
          <w:sz w:val="24"/>
          <w:szCs w:val="24"/>
        </w:rPr>
        <w:t>million (</w:t>
      </w:r>
      <w:r w:rsidR="00835DD4" w:rsidRPr="00DE220D">
        <w:rPr>
          <w:rFonts w:ascii="Times New Roman" w:hAnsi="Times New Roman" w:cs="Times New Roman"/>
          <w:color w:val="000000" w:themeColor="text1"/>
          <w:sz w:val="24"/>
          <w:szCs w:val="24"/>
          <w:shd w:val="clear" w:color="auto" w:fill="FFFFFF"/>
        </w:rPr>
        <w:t xml:space="preserve">Alstadheim et al. </w:t>
      </w:r>
      <w:r w:rsidR="00DE220D" w:rsidRPr="00DE220D">
        <w:rPr>
          <w:rFonts w:ascii="Times New Roman" w:hAnsi="Times New Roman" w:cs="Times New Roman"/>
          <w:color w:val="000000" w:themeColor="text1"/>
          <w:sz w:val="24"/>
          <w:szCs w:val="24"/>
          <w:shd w:val="clear" w:color="auto" w:fill="FFFFFF"/>
        </w:rPr>
        <w:t>22)</w:t>
      </w:r>
      <w:r w:rsidR="0023619E" w:rsidRPr="00DE220D">
        <w:rPr>
          <w:rFonts w:ascii="Times New Roman" w:hAnsi="Times New Roman" w:cs="Times New Roman"/>
          <w:color w:val="000000" w:themeColor="text1"/>
          <w:sz w:val="24"/>
          <w:szCs w:val="24"/>
        </w:rPr>
        <w:t xml:space="preserve">. For ASA requirements are higher </w:t>
      </w:r>
      <w:r w:rsidR="0099420A" w:rsidRPr="00DE220D">
        <w:rPr>
          <w:rFonts w:ascii="Times New Roman" w:hAnsi="Times New Roman" w:cs="Times New Roman"/>
          <w:color w:val="000000" w:themeColor="text1"/>
          <w:sz w:val="24"/>
          <w:szCs w:val="24"/>
        </w:rPr>
        <w:t xml:space="preserve">because of a big number of shareholders. The listed companies that are limited liability have to be ASAs. The shares for ASA are traded on the stock exchange and other trading avenues. By the end of 2019, the </w:t>
      </w:r>
      <w:r w:rsidR="00B331B5" w:rsidRPr="00DE220D">
        <w:rPr>
          <w:rFonts w:ascii="Times New Roman" w:hAnsi="Times New Roman" w:cs="Times New Roman"/>
          <w:color w:val="000000" w:themeColor="text1"/>
          <w:sz w:val="24"/>
          <w:szCs w:val="24"/>
        </w:rPr>
        <w:t xml:space="preserve">equity market in Norway was NOK 3000 billion. Most limited liability companies are not listed or VPS registered. Equity certificates and trading equities are operated by Oslo Bors ASA. Equity trading is done at various venues at Oslo Bors; including Merkur, Oslo Axess, and Oslo Bors markets. </w:t>
      </w:r>
    </w:p>
    <w:p w:rsidR="00004893" w:rsidRPr="00DE220D" w:rsidRDefault="00582B8A" w:rsidP="00F30253">
      <w:pPr>
        <w:spacing w:after="0" w:line="480" w:lineRule="auto"/>
        <w:ind w:firstLine="851"/>
        <w:jc w:val="center"/>
        <w:rPr>
          <w:rFonts w:ascii="Times New Roman" w:hAnsi="Times New Roman" w:cs="Times New Roman"/>
          <w:b/>
          <w:bCs/>
          <w:color w:val="000000" w:themeColor="text1"/>
          <w:sz w:val="24"/>
          <w:szCs w:val="24"/>
        </w:rPr>
      </w:pPr>
      <w:r w:rsidRPr="00DE220D">
        <w:rPr>
          <w:rFonts w:ascii="Times New Roman" w:hAnsi="Times New Roman" w:cs="Times New Roman"/>
          <w:b/>
          <w:bCs/>
          <w:color w:val="000000" w:themeColor="text1"/>
          <w:sz w:val="24"/>
          <w:szCs w:val="24"/>
        </w:rPr>
        <w:t>Conclusion</w:t>
      </w:r>
    </w:p>
    <w:p w:rsidR="00004893" w:rsidRPr="00DE220D" w:rsidRDefault="00582B8A" w:rsidP="00DE220D">
      <w:pPr>
        <w:spacing w:after="0" w:line="480" w:lineRule="auto"/>
        <w:ind w:firstLine="851"/>
        <w:rPr>
          <w:rFonts w:ascii="Times New Roman" w:hAnsi="Times New Roman" w:cs="Times New Roman"/>
          <w:color w:val="000000" w:themeColor="text1"/>
          <w:sz w:val="24"/>
          <w:szCs w:val="24"/>
        </w:rPr>
      </w:pPr>
      <w:r w:rsidRPr="00DE220D">
        <w:rPr>
          <w:rFonts w:ascii="Times New Roman" w:hAnsi="Times New Roman" w:cs="Times New Roman"/>
          <w:color w:val="000000" w:themeColor="text1"/>
          <w:sz w:val="24"/>
          <w:szCs w:val="24"/>
        </w:rPr>
        <w:t xml:space="preserve">The ministry of finance has been undertaking essential responsibilities in establishing great financial market opportunities for Norway. Since the 1980s, the financial </w:t>
      </w:r>
      <w:r w:rsidRPr="00DE220D">
        <w:rPr>
          <w:rFonts w:ascii="Times New Roman" w:hAnsi="Times New Roman" w:cs="Times New Roman"/>
          <w:color w:val="000000" w:themeColor="text1"/>
          <w:sz w:val="24"/>
          <w:szCs w:val="24"/>
        </w:rPr>
        <w:lastRenderedPageBreak/>
        <w:t xml:space="preserve">markets in Norway have been developing consistently. The development of the market has been characterized by a free regulatory framework and deregulation. Various structural changes in institutions have ensured that </w:t>
      </w:r>
      <w:r w:rsidR="001B0B5A" w:rsidRPr="00DE220D">
        <w:rPr>
          <w:rFonts w:ascii="Times New Roman" w:hAnsi="Times New Roman" w:cs="Times New Roman"/>
          <w:color w:val="000000" w:themeColor="text1"/>
          <w:sz w:val="24"/>
          <w:szCs w:val="24"/>
        </w:rPr>
        <w:t xml:space="preserve">financial markets are developing. </w:t>
      </w:r>
      <w:r w:rsidR="00A16376" w:rsidRPr="00DE220D">
        <w:rPr>
          <w:rFonts w:ascii="Times New Roman" w:hAnsi="Times New Roman" w:cs="Times New Roman"/>
          <w:color w:val="000000" w:themeColor="text1"/>
          <w:sz w:val="24"/>
          <w:szCs w:val="24"/>
        </w:rPr>
        <w:t>The evaluation of the money market, bond market, foreign exchange, and equities</w:t>
      </w:r>
      <w:r w:rsidR="0010211B" w:rsidRPr="00DE220D">
        <w:rPr>
          <w:rFonts w:ascii="Times New Roman" w:hAnsi="Times New Roman" w:cs="Times New Roman"/>
          <w:color w:val="000000" w:themeColor="text1"/>
          <w:sz w:val="24"/>
          <w:szCs w:val="24"/>
        </w:rPr>
        <w:t xml:space="preserve"> have provided great insight into how the financial markets of Norway work through different institutions such as government, mortgage institutions, and banks, and other business organizations. More so, the participation of other nations has influenced the growth of the financial markets of the country. </w:t>
      </w:r>
    </w:p>
    <w:p w:rsidR="00F30253" w:rsidRDefault="00F30253" w:rsidP="00DE220D">
      <w:pPr>
        <w:spacing w:after="0" w:line="480" w:lineRule="auto"/>
        <w:ind w:firstLine="851"/>
        <w:rPr>
          <w:rFonts w:ascii="Times New Roman" w:hAnsi="Times New Roman" w:cs="Times New Roman"/>
          <w:b/>
          <w:bCs/>
          <w:color w:val="000000" w:themeColor="text1"/>
          <w:sz w:val="24"/>
          <w:szCs w:val="24"/>
        </w:rPr>
      </w:pPr>
    </w:p>
    <w:p w:rsidR="00F30253" w:rsidRDefault="00F30253" w:rsidP="00DE220D">
      <w:pPr>
        <w:spacing w:after="0" w:line="480" w:lineRule="auto"/>
        <w:ind w:firstLine="851"/>
        <w:rPr>
          <w:rFonts w:ascii="Times New Roman" w:hAnsi="Times New Roman" w:cs="Times New Roman"/>
          <w:b/>
          <w:bCs/>
          <w:color w:val="000000" w:themeColor="text1"/>
          <w:sz w:val="24"/>
          <w:szCs w:val="24"/>
        </w:rPr>
      </w:pPr>
    </w:p>
    <w:p w:rsidR="00F30253" w:rsidRDefault="00F30253" w:rsidP="00DE220D">
      <w:pPr>
        <w:spacing w:after="0" w:line="480" w:lineRule="auto"/>
        <w:ind w:firstLine="851"/>
        <w:rPr>
          <w:rFonts w:ascii="Times New Roman" w:hAnsi="Times New Roman" w:cs="Times New Roman"/>
          <w:b/>
          <w:bCs/>
          <w:color w:val="000000" w:themeColor="text1"/>
          <w:sz w:val="24"/>
          <w:szCs w:val="24"/>
        </w:rPr>
      </w:pPr>
    </w:p>
    <w:p w:rsidR="00F30253" w:rsidRDefault="00F30253" w:rsidP="00DE220D">
      <w:pPr>
        <w:spacing w:after="0" w:line="480" w:lineRule="auto"/>
        <w:ind w:firstLine="851"/>
        <w:rPr>
          <w:rFonts w:ascii="Times New Roman" w:hAnsi="Times New Roman" w:cs="Times New Roman"/>
          <w:b/>
          <w:bCs/>
          <w:color w:val="000000" w:themeColor="text1"/>
          <w:sz w:val="24"/>
          <w:szCs w:val="24"/>
        </w:rPr>
      </w:pPr>
    </w:p>
    <w:p w:rsidR="00F30253" w:rsidRDefault="00F30253" w:rsidP="00DE220D">
      <w:pPr>
        <w:spacing w:after="0" w:line="480" w:lineRule="auto"/>
        <w:ind w:firstLine="851"/>
        <w:rPr>
          <w:rFonts w:ascii="Times New Roman" w:hAnsi="Times New Roman" w:cs="Times New Roman"/>
          <w:b/>
          <w:bCs/>
          <w:color w:val="000000" w:themeColor="text1"/>
          <w:sz w:val="24"/>
          <w:szCs w:val="24"/>
        </w:rPr>
      </w:pPr>
    </w:p>
    <w:p w:rsidR="00F30253" w:rsidRDefault="00F30253" w:rsidP="00DE220D">
      <w:pPr>
        <w:spacing w:after="0" w:line="480" w:lineRule="auto"/>
        <w:ind w:firstLine="851"/>
        <w:rPr>
          <w:rFonts w:ascii="Times New Roman" w:hAnsi="Times New Roman" w:cs="Times New Roman"/>
          <w:b/>
          <w:bCs/>
          <w:color w:val="000000" w:themeColor="text1"/>
          <w:sz w:val="24"/>
          <w:szCs w:val="24"/>
        </w:rPr>
      </w:pPr>
    </w:p>
    <w:p w:rsidR="00F30253" w:rsidRDefault="00F30253" w:rsidP="00DE220D">
      <w:pPr>
        <w:spacing w:after="0" w:line="480" w:lineRule="auto"/>
        <w:ind w:firstLine="851"/>
        <w:rPr>
          <w:rFonts w:ascii="Times New Roman" w:hAnsi="Times New Roman" w:cs="Times New Roman"/>
          <w:b/>
          <w:bCs/>
          <w:color w:val="000000" w:themeColor="text1"/>
          <w:sz w:val="24"/>
          <w:szCs w:val="24"/>
        </w:rPr>
      </w:pPr>
    </w:p>
    <w:p w:rsidR="00F30253" w:rsidRDefault="00F30253" w:rsidP="00DE220D">
      <w:pPr>
        <w:spacing w:after="0" w:line="480" w:lineRule="auto"/>
        <w:ind w:firstLine="851"/>
        <w:rPr>
          <w:rFonts w:ascii="Times New Roman" w:hAnsi="Times New Roman" w:cs="Times New Roman"/>
          <w:b/>
          <w:bCs/>
          <w:color w:val="000000" w:themeColor="text1"/>
          <w:sz w:val="24"/>
          <w:szCs w:val="24"/>
        </w:rPr>
      </w:pPr>
    </w:p>
    <w:p w:rsidR="00F30253" w:rsidRDefault="00F30253" w:rsidP="00DE220D">
      <w:pPr>
        <w:spacing w:after="0" w:line="480" w:lineRule="auto"/>
        <w:ind w:firstLine="851"/>
        <w:rPr>
          <w:rFonts w:ascii="Times New Roman" w:hAnsi="Times New Roman" w:cs="Times New Roman"/>
          <w:b/>
          <w:bCs/>
          <w:color w:val="000000" w:themeColor="text1"/>
          <w:sz w:val="24"/>
          <w:szCs w:val="24"/>
        </w:rPr>
      </w:pPr>
    </w:p>
    <w:p w:rsidR="00F30253" w:rsidRDefault="00F30253" w:rsidP="00DE220D">
      <w:pPr>
        <w:spacing w:after="0" w:line="480" w:lineRule="auto"/>
        <w:ind w:firstLine="851"/>
        <w:rPr>
          <w:rFonts w:ascii="Times New Roman" w:hAnsi="Times New Roman" w:cs="Times New Roman"/>
          <w:b/>
          <w:bCs/>
          <w:color w:val="000000" w:themeColor="text1"/>
          <w:sz w:val="24"/>
          <w:szCs w:val="24"/>
        </w:rPr>
      </w:pPr>
    </w:p>
    <w:p w:rsidR="00F30253" w:rsidRDefault="00F30253" w:rsidP="00DE220D">
      <w:pPr>
        <w:spacing w:after="0" w:line="480" w:lineRule="auto"/>
        <w:ind w:firstLine="851"/>
        <w:rPr>
          <w:rFonts w:ascii="Times New Roman" w:hAnsi="Times New Roman" w:cs="Times New Roman"/>
          <w:b/>
          <w:bCs/>
          <w:color w:val="000000" w:themeColor="text1"/>
          <w:sz w:val="24"/>
          <w:szCs w:val="24"/>
        </w:rPr>
      </w:pPr>
    </w:p>
    <w:p w:rsidR="00F30253" w:rsidRDefault="00F30253" w:rsidP="00DE220D">
      <w:pPr>
        <w:spacing w:after="0" w:line="480" w:lineRule="auto"/>
        <w:ind w:firstLine="851"/>
        <w:rPr>
          <w:rFonts w:ascii="Times New Roman" w:hAnsi="Times New Roman" w:cs="Times New Roman"/>
          <w:b/>
          <w:bCs/>
          <w:color w:val="000000" w:themeColor="text1"/>
          <w:sz w:val="24"/>
          <w:szCs w:val="24"/>
        </w:rPr>
      </w:pPr>
    </w:p>
    <w:p w:rsidR="00F30253" w:rsidRDefault="00F30253" w:rsidP="00DE220D">
      <w:pPr>
        <w:spacing w:after="0" w:line="480" w:lineRule="auto"/>
        <w:ind w:firstLine="851"/>
        <w:rPr>
          <w:rFonts w:ascii="Times New Roman" w:hAnsi="Times New Roman" w:cs="Times New Roman"/>
          <w:b/>
          <w:bCs/>
          <w:color w:val="000000" w:themeColor="text1"/>
          <w:sz w:val="24"/>
          <w:szCs w:val="24"/>
        </w:rPr>
      </w:pPr>
    </w:p>
    <w:p w:rsidR="00F30253" w:rsidRDefault="00F30253" w:rsidP="00DE220D">
      <w:pPr>
        <w:spacing w:after="0" w:line="480" w:lineRule="auto"/>
        <w:ind w:firstLine="851"/>
        <w:rPr>
          <w:rFonts w:ascii="Times New Roman" w:hAnsi="Times New Roman" w:cs="Times New Roman"/>
          <w:b/>
          <w:bCs/>
          <w:color w:val="000000" w:themeColor="text1"/>
          <w:sz w:val="24"/>
          <w:szCs w:val="24"/>
        </w:rPr>
      </w:pPr>
    </w:p>
    <w:p w:rsidR="00F30253" w:rsidRDefault="00F30253" w:rsidP="00DE220D">
      <w:pPr>
        <w:spacing w:after="0" w:line="480" w:lineRule="auto"/>
        <w:ind w:firstLine="851"/>
        <w:rPr>
          <w:rFonts w:ascii="Times New Roman" w:hAnsi="Times New Roman" w:cs="Times New Roman"/>
          <w:b/>
          <w:bCs/>
          <w:color w:val="000000" w:themeColor="text1"/>
          <w:sz w:val="24"/>
          <w:szCs w:val="24"/>
        </w:rPr>
      </w:pPr>
    </w:p>
    <w:p w:rsidR="00F30253" w:rsidRDefault="00F30253" w:rsidP="00DE220D">
      <w:pPr>
        <w:spacing w:after="0" w:line="480" w:lineRule="auto"/>
        <w:ind w:firstLine="851"/>
        <w:rPr>
          <w:rFonts w:ascii="Times New Roman" w:hAnsi="Times New Roman" w:cs="Times New Roman"/>
          <w:b/>
          <w:bCs/>
          <w:color w:val="000000" w:themeColor="text1"/>
          <w:sz w:val="24"/>
          <w:szCs w:val="24"/>
        </w:rPr>
      </w:pPr>
    </w:p>
    <w:p w:rsidR="00F30253" w:rsidRDefault="00F30253" w:rsidP="00DE220D">
      <w:pPr>
        <w:spacing w:after="0" w:line="480" w:lineRule="auto"/>
        <w:ind w:firstLine="851"/>
        <w:rPr>
          <w:rFonts w:ascii="Times New Roman" w:hAnsi="Times New Roman" w:cs="Times New Roman"/>
          <w:b/>
          <w:bCs/>
          <w:color w:val="000000" w:themeColor="text1"/>
          <w:sz w:val="24"/>
          <w:szCs w:val="24"/>
        </w:rPr>
      </w:pPr>
    </w:p>
    <w:p w:rsidR="00F30253" w:rsidRPr="00E43B31" w:rsidRDefault="00F30253" w:rsidP="00265585">
      <w:pPr>
        <w:spacing w:after="0" w:line="480" w:lineRule="auto"/>
        <w:rPr>
          <w:rFonts w:ascii="Times New Roman" w:hAnsi="Times New Roman" w:cs="Times New Roman"/>
          <w:bCs/>
          <w:color w:val="000000" w:themeColor="text1"/>
          <w:sz w:val="24"/>
          <w:szCs w:val="24"/>
        </w:rPr>
      </w:pPr>
    </w:p>
    <w:p w:rsidR="00F30253" w:rsidRPr="00E43B31" w:rsidRDefault="00582B8A" w:rsidP="00F30253">
      <w:pPr>
        <w:spacing w:after="0" w:line="480" w:lineRule="auto"/>
        <w:ind w:firstLine="851"/>
        <w:jc w:val="center"/>
        <w:rPr>
          <w:rFonts w:ascii="Times New Roman" w:hAnsi="Times New Roman" w:cs="Times New Roman"/>
          <w:bCs/>
          <w:color w:val="000000" w:themeColor="text1"/>
          <w:sz w:val="24"/>
          <w:szCs w:val="24"/>
        </w:rPr>
      </w:pPr>
      <w:r w:rsidRPr="00E43B31">
        <w:rPr>
          <w:rFonts w:ascii="Times New Roman" w:hAnsi="Times New Roman" w:cs="Times New Roman"/>
          <w:bCs/>
          <w:color w:val="000000" w:themeColor="text1"/>
          <w:sz w:val="24"/>
          <w:szCs w:val="24"/>
        </w:rPr>
        <w:t>Works Cited</w:t>
      </w:r>
    </w:p>
    <w:p w:rsidR="00F30253" w:rsidRPr="00DE220D" w:rsidRDefault="00582B8A" w:rsidP="00F30253">
      <w:pPr>
        <w:spacing w:after="0" w:line="480" w:lineRule="auto"/>
        <w:ind w:left="851" w:hanging="851"/>
        <w:rPr>
          <w:rFonts w:ascii="Times New Roman" w:hAnsi="Times New Roman" w:cs="Times New Roman"/>
          <w:color w:val="000000" w:themeColor="text1"/>
          <w:sz w:val="24"/>
          <w:szCs w:val="24"/>
          <w:shd w:val="clear" w:color="auto" w:fill="FFFFFF"/>
        </w:rPr>
      </w:pPr>
      <w:r w:rsidRPr="00DE220D">
        <w:rPr>
          <w:rFonts w:ascii="Times New Roman" w:hAnsi="Times New Roman" w:cs="Times New Roman"/>
          <w:color w:val="000000" w:themeColor="text1"/>
          <w:sz w:val="24"/>
          <w:szCs w:val="24"/>
          <w:shd w:val="clear" w:color="auto" w:fill="FFFFFF"/>
        </w:rPr>
        <w:t>Alstadheim, Ragna, et al. "Bond market fire sales and turbulence in the Norwegian FX Market in March 2020." (2021).</w:t>
      </w:r>
    </w:p>
    <w:p w:rsidR="00F30253" w:rsidRPr="00DE220D" w:rsidRDefault="00582B8A" w:rsidP="00F30253">
      <w:pPr>
        <w:spacing w:after="0" w:line="480" w:lineRule="auto"/>
        <w:ind w:left="851" w:hanging="851"/>
        <w:rPr>
          <w:rFonts w:ascii="Times New Roman" w:hAnsi="Times New Roman" w:cs="Times New Roman"/>
          <w:color w:val="000000" w:themeColor="text1"/>
          <w:sz w:val="24"/>
          <w:szCs w:val="24"/>
          <w:shd w:val="clear" w:color="auto" w:fill="FFFFFF"/>
        </w:rPr>
      </w:pPr>
      <w:r w:rsidRPr="00DE220D">
        <w:rPr>
          <w:rFonts w:ascii="Times New Roman" w:hAnsi="Times New Roman" w:cs="Times New Roman"/>
          <w:color w:val="000000" w:themeColor="text1"/>
          <w:sz w:val="24"/>
          <w:szCs w:val="24"/>
          <w:shd w:val="clear" w:color="auto" w:fill="FFFFFF"/>
        </w:rPr>
        <w:t>Cao, Jin, et al. "The interaction between macroprudential and monetary policies: The cases of Norway and Sweden." </w:t>
      </w:r>
      <w:r w:rsidRPr="00DE220D">
        <w:rPr>
          <w:rFonts w:ascii="Times New Roman" w:hAnsi="Times New Roman" w:cs="Times New Roman"/>
          <w:i/>
          <w:iCs/>
          <w:color w:val="000000" w:themeColor="text1"/>
          <w:sz w:val="24"/>
          <w:szCs w:val="24"/>
          <w:shd w:val="clear" w:color="auto" w:fill="FFFFFF"/>
        </w:rPr>
        <w:t>Review of International Economics</w:t>
      </w:r>
      <w:r w:rsidRPr="00DE220D">
        <w:rPr>
          <w:rFonts w:ascii="Times New Roman" w:hAnsi="Times New Roman" w:cs="Times New Roman"/>
          <w:color w:val="000000" w:themeColor="text1"/>
          <w:sz w:val="24"/>
          <w:szCs w:val="24"/>
          <w:shd w:val="clear" w:color="auto" w:fill="FFFFFF"/>
        </w:rPr>
        <w:t> 29.1 (2021): 87-116.</w:t>
      </w:r>
    </w:p>
    <w:p w:rsidR="00F30253" w:rsidRPr="00DE220D" w:rsidRDefault="00582B8A" w:rsidP="00F30253">
      <w:pPr>
        <w:spacing w:after="0" w:line="480" w:lineRule="auto"/>
        <w:ind w:left="851" w:hanging="851"/>
        <w:rPr>
          <w:rFonts w:ascii="Times New Roman" w:hAnsi="Times New Roman" w:cs="Times New Roman"/>
          <w:color w:val="000000" w:themeColor="text1"/>
          <w:sz w:val="24"/>
          <w:szCs w:val="24"/>
          <w:shd w:val="clear" w:color="auto" w:fill="FFFFFF"/>
        </w:rPr>
      </w:pPr>
      <w:r w:rsidRPr="00DE220D">
        <w:rPr>
          <w:rFonts w:ascii="Times New Roman" w:hAnsi="Times New Roman" w:cs="Times New Roman"/>
          <w:color w:val="000000" w:themeColor="text1"/>
          <w:sz w:val="24"/>
          <w:szCs w:val="24"/>
          <w:shd w:val="clear" w:color="auto" w:fill="FFFFFF"/>
        </w:rPr>
        <w:t>Kim, Neri, et al. "Google searches and stock market activity: Evidence from Norway." </w:t>
      </w:r>
      <w:r w:rsidRPr="00DE220D">
        <w:rPr>
          <w:rFonts w:ascii="Times New Roman" w:hAnsi="Times New Roman" w:cs="Times New Roman"/>
          <w:i/>
          <w:iCs/>
          <w:color w:val="000000" w:themeColor="text1"/>
          <w:sz w:val="24"/>
          <w:szCs w:val="24"/>
          <w:shd w:val="clear" w:color="auto" w:fill="FFFFFF"/>
        </w:rPr>
        <w:t>Finance Research Letters</w:t>
      </w:r>
      <w:r w:rsidRPr="00DE220D">
        <w:rPr>
          <w:rFonts w:ascii="Times New Roman" w:hAnsi="Times New Roman" w:cs="Times New Roman"/>
          <w:color w:val="000000" w:themeColor="text1"/>
          <w:sz w:val="24"/>
          <w:szCs w:val="24"/>
          <w:shd w:val="clear" w:color="auto" w:fill="FFFFFF"/>
        </w:rPr>
        <w:t> 28 (2019): 208-220.</w:t>
      </w:r>
    </w:p>
    <w:p w:rsidR="00F30253" w:rsidRPr="00DE220D" w:rsidRDefault="00582B8A" w:rsidP="00F30253">
      <w:pPr>
        <w:spacing w:after="0" w:line="480" w:lineRule="auto"/>
        <w:ind w:left="851" w:hanging="851"/>
        <w:rPr>
          <w:rFonts w:ascii="Times New Roman" w:hAnsi="Times New Roman" w:cs="Times New Roman"/>
          <w:b/>
          <w:bCs/>
          <w:color w:val="000000" w:themeColor="text1"/>
          <w:sz w:val="24"/>
          <w:szCs w:val="24"/>
        </w:rPr>
      </w:pPr>
      <w:r w:rsidRPr="00DE220D">
        <w:rPr>
          <w:rFonts w:ascii="Times New Roman" w:hAnsi="Times New Roman" w:cs="Times New Roman"/>
          <w:color w:val="000000" w:themeColor="text1"/>
          <w:sz w:val="24"/>
          <w:szCs w:val="24"/>
          <w:shd w:val="clear" w:color="auto" w:fill="FFFFFF"/>
        </w:rPr>
        <w:t>Ræder, Ulrik Johan Gierløff, and Remi EndreStrømsnes. </w:t>
      </w:r>
      <w:r w:rsidRPr="00DE220D">
        <w:rPr>
          <w:rFonts w:ascii="Times New Roman" w:hAnsi="Times New Roman" w:cs="Times New Roman"/>
          <w:i/>
          <w:iCs/>
          <w:color w:val="000000" w:themeColor="text1"/>
          <w:sz w:val="24"/>
          <w:szCs w:val="24"/>
          <w:shd w:val="clear" w:color="auto" w:fill="FFFFFF"/>
        </w:rPr>
        <w:t>Financial Shocks and Economic Fluctuations: Evidence form Norway</w:t>
      </w:r>
      <w:r w:rsidRPr="00DE220D">
        <w:rPr>
          <w:rFonts w:ascii="Times New Roman" w:hAnsi="Times New Roman" w:cs="Times New Roman"/>
          <w:color w:val="000000" w:themeColor="text1"/>
          <w:sz w:val="24"/>
          <w:szCs w:val="24"/>
          <w:shd w:val="clear" w:color="auto" w:fill="FFFFFF"/>
        </w:rPr>
        <w:t>. MS thesis. Handelshøyskolen BI, 2020.</w:t>
      </w:r>
    </w:p>
    <w:p w:rsidR="0010211B" w:rsidRPr="00DE220D" w:rsidRDefault="0010211B" w:rsidP="00DE220D">
      <w:pPr>
        <w:spacing w:after="0" w:line="480" w:lineRule="auto"/>
        <w:ind w:firstLine="851"/>
        <w:rPr>
          <w:rFonts w:ascii="Times New Roman" w:hAnsi="Times New Roman" w:cs="Times New Roman"/>
          <w:color w:val="000000" w:themeColor="text1"/>
          <w:sz w:val="24"/>
          <w:szCs w:val="24"/>
        </w:rPr>
      </w:pPr>
    </w:p>
    <w:p w:rsidR="00110EFF" w:rsidRPr="00DE220D" w:rsidRDefault="00110EFF" w:rsidP="00DE220D">
      <w:pPr>
        <w:spacing w:after="0" w:line="480" w:lineRule="auto"/>
        <w:ind w:firstLine="851"/>
        <w:rPr>
          <w:rFonts w:ascii="Times New Roman" w:hAnsi="Times New Roman" w:cs="Times New Roman"/>
          <w:color w:val="000000" w:themeColor="text1"/>
          <w:sz w:val="24"/>
          <w:szCs w:val="24"/>
        </w:rPr>
      </w:pPr>
    </w:p>
    <w:sectPr w:rsidR="00110EFF" w:rsidRPr="00DE220D" w:rsidSect="007161CD">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35B4" w:rsidRDefault="004B35B4" w:rsidP="007161CD">
      <w:pPr>
        <w:spacing w:after="0" w:line="240" w:lineRule="auto"/>
      </w:pPr>
      <w:r>
        <w:separator/>
      </w:r>
    </w:p>
  </w:endnote>
  <w:endnote w:type="continuationSeparator" w:id="1">
    <w:p w:rsidR="004B35B4" w:rsidRDefault="004B35B4" w:rsidP="007161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35B4" w:rsidRDefault="004B35B4" w:rsidP="007161CD">
      <w:pPr>
        <w:spacing w:after="0" w:line="240" w:lineRule="auto"/>
      </w:pPr>
      <w:r>
        <w:separator/>
      </w:r>
    </w:p>
  </w:footnote>
  <w:footnote w:type="continuationSeparator" w:id="1">
    <w:p w:rsidR="004B35B4" w:rsidRDefault="004B35B4" w:rsidP="007161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20D" w:rsidRPr="00DE220D" w:rsidRDefault="00E43B31">
    <w:pPr>
      <w:pStyle w:val="Header"/>
      <w:jc w:val="right"/>
      <w:rPr>
        <w:rFonts w:ascii="Times New Roman" w:hAnsi="Times New Roman" w:cs="Times New Roman"/>
        <w:color w:val="000000" w:themeColor="text1"/>
        <w:sz w:val="24"/>
        <w:szCs w:val="24"/>
      </w:rPr>
    </w:pPr>
    <w:r w:rsidRPr="00DE220D">
      <w:rPr>
        <w:rFonts w:ascii="Times New Roman" w:hAnsi="Times New Roman" w:cs="Times New Roman"/>
        <w:color w:val="000000" w:themeColor="text1"/>
        <w:sz w:val="24"/>
        <w:szCs w:val="24"/>
      </w:rPr>
      <w:t xml:space="preserve">Surname </w:t>
    </w:r>
    <w:sdt>
      <w:sdtPr>
        <w:rPr>
          <w:rFonts w:ascii="Times New Roman" w:hAnsi="Times New Roman" w:cs="Times New Roman"/>
          <w:color w:val="000000" w:themeColor="text1"/>
          <w:sz w:val="24"/>
          <w:szCs w:val="24"/>
        </w:rPr>
        <w:id w:val="-1015067642"/>
        <w:docPartObj>
          <w:docPartGallery w:val="Page Numbers (Top of Page)"/>
          <w:docPartUnique/>
        </w:docPartObj>
      </w:sdtPr>
      <w:sdtEndPr>
        <w:rPr>
          <w:noProof/>
        </w:rPr>
      </w:sdtEndPr>
      <w:sdtContent>
        <w:r w:rsidR="0013141D" w:rsidRPr="00DE220D">
          <w:rPr>
            <w:rFonts w:ascii="Times New Roman" w:hAnsi="Times New Roman" w:cs="Times New Roman"/>
            <w:color w:val="000000" w:themeColor="text1"/>
            <w:sz w:val="24"/>
            <w:szCs w:val="24"/>
          </w:rPr>
          <w:fldChar w:fldCharType="begin"/>
        </w:r>
        <w:r w:rsidR="00582B8A" w:rsidRPr="00DE220D">
          <w:rPr>
            <w:rFonts w:ascii="Times New Roman" w:hAnsi="Times New Roman" w:cs="Times New Roman"/>
            <w:color w:val="000000" w:themeColor="text1"/>
            <w:sz w:val="24"/>
            <w:szCs w:val="24"/>
          </w:rPr>
          <w:instrText xml:space="preserve"> PAGE   \* MERGEFORMAT </w:instrText>
        </w:r>
        <w:r w:rsidR="0013141D" w:rsidRPr="00DE220D">
          <w:rPr>
            <w:rFonts w:ascii="Times New Roman" w:hAnsi="Times New Roman" w:cs="Times New Roman"/>
            <w:color w:val="000000" w:themeColor="text1"/>
            <w:sz w:val="24"/>
            <w:szCs w:val="24"/>
          </w:rPr>
          <w:fldChar w:fldCharType="separate"/>
        </w:r>
        <w:r w:rsidR="00C82CB1">
          <w:rPr>
            <w:rFonts w:ascii="Times New Roman" w:hAnsi="Times New Roman" w:cs="Times New Roman"/>
            <w:noProof/>
            <w:color w:val="000000" w:themeColor="text1"/>
            <w:sz w:val="24"/>
            <w:szCs w:val="24"/>
          </w:rPr>
          <w:t>2</w:t>
        </w:r>
        <w:r w:rsidR="0013141D" w:rsidRPr="00DE220D">
          <w:rPr>
            <w:rFonts w:ascii="Times New Roman" w:hAnsi="Times New Roman" w:cs="Times New Roman"/>
            <w:noProof/>
            <w:color w:val="000000" w:themeColor="text1"/>
            <w:sz w:val="24"/>
            <w:szCs w:val="24"/>
          </w:rPr>
          <w:fldChar w:fldCharType="end"/>
        </w:r>
      </w:sdtContent>
    </w:sdt>
  </w:p>
  <w:p w:rsidR="00DE220D" w:rsidRDefault="00DE220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433D3"/>
    <w:rsid w:val="00004893"/>
    <w:rsid w:val="00063D70"/>
    <w:rsid w:val="000A6896"/>
    <w:rsid w:val="000B263B"/>
    <w:rsid w:val="0010211B"/>
    <w:rsid w:val="00110EFF"/>
    <w:rsid w:val="0013141D"/>
    <w:rsid w:val="001B0B5A"/>
    <w:rsid w:val="00221E9A"/>
    <w:rsid w:val="0023619E"/>
    <w:rsid w:val="00265585"/>
    <w:rsid w:val="0027524B"/>
    <w:rsid w:val="0028549F"/>
    <w:rsid w:val="002F171A"/>
    <w:rsid w:val="00340C5B"/>
    <w:rsid w:val="0034144B"/>
    <w:rsid w:val="00373970"/>
    <w:rsid w:val="00391419"/>
    <w:rsid w:val="003A6A76"/>
    <w:rsid w:val="004115E4"/>
    <w:rsid w:val="004231CE"/>
    <w:rsid w:val="004677DE"/>
    <w:rsid w:val="004931EC"/>
    <w:rsid w:val="004B35B4"/>
    <w:rsid w:val="004D6B20"/>
    <w:rsid w:val="004F6638"/>
    <w:rsid w:val="0053000C"/>
    <w:rsid w:val="00582B8A"/>
    <w:rsid w:val="005842BF"/>
    <w:rsid w:val="00586F74"/>
    <w:rsid w:val="005C65F0"/>
    <w:rsid w:val="005F382A"/>
    <w:rsid w:val="006C2A19"/>
    <w:rsid w:val="006E0D76"/>
    <w:rsid w:val="007161CD"/>
    <w:rsid w:val="007D07E3"/>
    <w:rsid w:val="00835DD4"/>
    <w:rsid w:val="008619A4"/>
    <w:rsid w:val="008903BF"/>
    <w:rsid w:val="008C40F0"/>
    <w:rsid w:val="009561DB"/>
    <w:rsid w:val="00960C3F"/>
    <w:rsid w:val="0099420A"/>
    <w:rsid w:val="00A16376"/>
    <w:rsid w:val="00A470C3"/>
    <w:rsid w:val="00AD1A80"/>
    <w:rsid w:val="00B331B5"/>
    <w:rsid w:val="00B64C12"/>
    <w:rsid w:val="00BA0C57"/>
    <w:rsid w:val="00C02B72"/>
    <w:rsid w:val="00C433D3"/>
    <w:rsid w:val="00C75656"/>
    <w:rsid w:val="00C82CB1"/>
    <w:rsid w:val="00D15C92"/>
    <w:rsid w:val="00D80DB6"/>
    <w:rsid w:val="00DE220D"/>
    <w:rsid w:val="00DF14BF"/>
    <w:rsid w:val="00E04138"/>
    <w:rsid w:val="00E30E7B"/>
    <w:rsid w:val="00E43B31"/>
    <w:rsid w:val="00E90377"/>
    <w:rsid w:val="00EF33F0"/>
    <w:rsid w:val="00EF54AA"/>
    <w:rsid w:val="00F30253"/>
    <w:rsid w:val="00F627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1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22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220D"/>
  </w:style>
  <w:style w:type="paragraph" w:styleId="Footer">
    <w:name w:val="footer"/>
    <w:basedOn w:val="Normal"/>
    <w:link w:val="FooterChar"/>
    <w:uiPriority w:val="99"/>
    <w:unhideWhenUsed/>
    <w:rsid w:val="00DE22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220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1668</Words>
  <Characters>9513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Kevin</cp:lastModifiedBy>
  <cp:revision>2</cp:revision>
  <dcterms:created xsi:type="dcterms:W3CDTF">2021-04-05T16:00:00Z</dcterms:created>
  <dcterms:modified xsi:type="dcterms:W3CDTF">2021-04-05T16:00:00Z</dcterms:modified>
</cp:coreProperties>
</file>